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26F3" w14:textId="6028F576" w:rsidR="00464A8A" w:rsidRPr="00445CB9" w:rsidRDefault="00464A8A" w:rsidP="00464A8A">
      <w:pPr>
        <w:jc w:val="right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  <w:r w:rsidRPr="00445CB9">
        <w:rPr>
          <w:rFonts w:ascii="Trebuchet MS" w:hAnsi="Trebuchet MS"/>
          <w:kern w:val="0"/>
          <w:sz w:val="20"/>
          <w:szCs w:val="20"/>
          <w:lang w:val="pl-PL"/>
        </w:rPr>
        <w:t>Gdań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sk, </w:t>
      </w:r>
      <w:r w:rsidR="001A4392">
        <w:rPr>
          <w:rFonts w:ascii="Trebuchet MS" w:hAnsi="Trebuchet MS"/>
          <w:kern w:val="0"/>
          <w:sz w:val="20"/>
          <w:szCs w:val="20"/>
          <w:lang w:val="da-DK"/>
        </w:rPr>
        <w:t>26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 </w:t>
      </w:r>
      <w:proofErr w:type="spellStart"/>
      <w:r w:rsidR="00DE2335">
        <w:rPr>
          <w:rFonts w:ascii="Trebuchet MS" w:hAnsi="Trebuchet MS"/>
          <w:kern w:val="0"/>
          <w:sz w:val="20"/>
          <w:szCs w:val="20"/>
          <w:lang w:val="da-DK"/>
        </w:rPr>
        <w:t>lutego</w:t>
      </w:r>
      <w:proofErr w:type="spellEnd"/>
      <w:r>
        <w:rPr>
          <w:rFonts w:ascii="Trebuchet MS" w:hAnsi="Trebuchet MS"/>
          <w:kern w:val="0"/>
          <w:sz w:val="20"/>
          <w:szCs w:val="20"/>
          <w:lang w:val="da-DK"/>
        </w:rPr>
        <w:t xml:space="preserve"> 2021</w:t>
      </w:r>
      <w:r w:rsidRPr="00445CB9">
        <w:rPr>
          <w:rFonts w:ascii="Trebuchet MS" w:hAnsi="Trebuchet MS"/>
          <w:kern w:val="0"/>
          <w:sz w:val="20"/>
          <w:szCs w:val="20"/>
          <w:lang w:val="pl-PL"/>
        </w:rPr>
        <w:t xml:space="preserve"> r.</w:t>
      </w:r>
    </w:p>
    <w:p w14:paraId="6CAA3300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</w:p>
    <w:p w14:paraId="58736855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u w:color="222222"/>
          <w:shd w:val="clear" w:color="auto" w:fill="FFFFFF"/>
          <w:lang w:val="pl-PL"/>
        </w:rPr>
      </w:pPr>
    </w:p>
    <w:p w14:paraId="31C7D943" w14:textId="5325DF87" w:rsidR="00DE2335" w:rsidRDefault="001A4392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Dzień Kobiet trwa tydzień – atrakcyjne nagrody czekają</w:t>
      </w:r>
    </w:p>
    <w:p w14:paraId="2CE14756" w14:textId="77777777" w:rsidR="001A4392" w:rsidRDefault="001A4392" w:rsidP="00D70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F3FAE7" w14:textId="55CEB0DE" w:rsidR="001A4392" w:rsidRPr="001A4392" w:rsidRDefault="001A4392" w:rsidP="001A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8 marca Panie mogą odczuć święto w domach, na ulicach miast czy w galeriach. </w:t>
      </w:r>
      <w:r w:rsidR="00C8079B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okazji Dnia Kobiet </w:t>
      </w:r>
      <w:r w:rsidRPr="001A4392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Centrum Handlowe Osowa zorganizowało ciekawy konkurs z atrakcyjnymi nagrodami</w:t>
      </w:r>
      <w:r w:rsidR="00C8079B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7F6FC7A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DF6C0C4" w14:textId="77777777" w:rsidR="001A4392" w:rsidRPr="001A4392" w:rsidRDefault="001A4392" w:rsidP="001A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Każda okazja do świętowania jest dobra, dlatego przez cały tydzień, od 1 do 8 marca, Centrum Handlowe Osowa będzie rozdawać nagrody  –  Panie zostaną obdarowane upominkami, by ten dzień był dla nich wyjątkowy. </w:t>
      </w:r>
    </w:p>
    <w:p w14:paraId="1A256BBF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C0764E6" w14:textId="77777777" w:rsidR="001A4392" w:rsidRPr="001A4392" w:rsidRDefault="001A4392" w:rsidP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Aby wziąć udział w konkursie, należy odwiedzić Centrum Handlowe Osowa w dniach 1-8 marca, odnaleźć strefę selfie i zrobić sobie #CałuśneSelfie w specjalnie zaaranżowanej przestrzeni. Gotową fotografię należy zamieścić pod konkursowym postem na </w:t>
      </w:r>
      <w:proofErr w:type="spellStart"/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facebookowym</w:t>
      </w:r>
      <w:proofErr w:type="spellEnd"/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profilu CH Osowa. Centrum będzie codziennie nagradzać dwie osoby kartą podarunkową o wartości 100 zł do wykorzystania w jednym ze sklepów. Dodatkiem do darmowych zakupów będą przepyszne miody z </w:t>
      </w:r>
      <w:proofErr w:type="spellStart"/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osowskiej</w:t>
      </w:r>
      <w:proofErr w:type="spellEnd"/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pasieki zlokalizowanej na terenie centrum handlowego.</w:t>
      </w:r>
    </w:p>
    <w:p w14:paraId="05257B2D" w14:textId="4168A4A9" w:rsidR="00A3613B" w:rsidRDefault="00A3613B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6FCF12D" w14:textId="77777777" w:rsidR="001A4392" w:rsidRPr="001A4392" w:rsidRDefault="001A4392" w:rsidP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To nie koniec atrakcji. Centrum Handlowe Osową informuje, że cała akcja zakończy się 8 marca specjalnie przygotowaną, dodatkową niespodzianką.</w:t>
      </w:r>
    </w:p>
    <w:p w14:paraId="4EF551E5" w14:textId="77777777" w:rsidR="00D70768" w:rsidRPr="00D70768" w:rsidRDefault="00D70768" w:rsidP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EE7C00" w14:textId="77777777" w:rsidR="001A4392" w:rsidRPr="001A4392" w:rsidRDefault="001A4392" w:rsidP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Regulamin konkursu znajduje się na </w:t>
      </w:r>
      <w:hyperlink r:id="rId8" w:history="1">
        <w:r w:rsidRPr="001A4392">
          <w:rPr>
            <w:rStyle w:val="Hipercze"/>
            <w:rFonts w:ascii="Trebuchet MS" w:hAnsi="Trebuchet MS"/>
            <w:kern w:val="0"/>
            <w:sz w:val="20"/>
            <w:szCs w:val="20"/>
            <w:lang w:val="pl-PL"/>
            <w14:textOutline w14:w="0" w14:cap="flat" w14:cmpd="sng" w14:algn="ctr">
              <w14:noFill/>
              <w14:prstDash w14:val="solid"/>
              <w14:bevel/>
            </w14:textOutline>
          </w:rPr>
          <w:t>www.chosowa.pl</w:t>
        </w:r>
      </w:hyperlink>
      <w:r w:rsidRPr="001A4392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F05180A" w14:textId="2177E830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01347E4" w14:textId="4EB9B01F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4A67B3D" w14:textId="41D2B52B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7CFC93" w14:textId="14F277F6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4F0C2B4" w14:textId="2373E46D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00EFA5F" w14:textId="49A7E102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86FE30A" w14:textId="0765E442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F2617C" w14:textId="6F92C403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C768B91" w14:textId="1AD529D9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B31A28" w14:textId="31C23322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2307D9E" w14:textId="194FB6D8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22648E6" w14:textId="31C77486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CE11C5" w14:textId="3B8C8B48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9C82565" w14:textId="2E4F5E2C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DC8697" w14:textId="68242911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4865B0" w14:textId="4A71FC16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1E0A818" w14:textId="77777777" w:rsidR="001A4392" w:rsidRDefault="001A4392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E7D837E" w14:textId="102A5DA1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456AFB2" w14:textId="77777777" w:rsidR="00D70768" w:rsidRDefault="00D70768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9B3A854" w14:textId="77777777" w:rsidR="001A4392" w:rsidRDefault="001A4392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F5A80E0" w14:textId="729D5ADC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lastRenderedPageBreak/>
        <w:t xml:space="preserve">Kontakt dla </w:t>
      </w:r>
      <w:proofErr w:type="spellStart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>medi</w:t>
      </w:r>
      <w:r w:rsidRPr="00464A8A">
        <w:rPr>
          <w:rStyle w:val="Brak"/>
          <w:rFonts w:ascii="Trebuchet MS" w:hAnsi="Trebuchet MS"/>
          <w:kern w:val="0"/>
          <w:sz w:val="20"/>
          <w:szCs w:val="20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w: </w:t>
      </w:r>
    </w:p>
    <w:p w14:paraId="5E0EFDF2" w14:textId="79F7B75C" w:rsidR="009F1E18" w:rsidRPr="00464A8A" w:rsidRDefault="00464A8A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>
        <w:rPr>
          <w:rStyle w:val="Brak"/>
          <w:rFonts w:ascii="Trebuchet MS" w:hAnsi="Trebuchet MS"/>
          <w:kern w:val="0"/>
          <w:sz w:val="20"/>
          <w:szCs w:val="20"/>
          <w:lang w:val="pl-PL"/>
        </w:rPr>
        <w:t>Paulina Kozłowska</w:t>
      </w:r>
    </w:p>
    <w:p w14:paraId="00310E53" w14:textId="7FF90288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  <w:lang w:val="de-DE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 xml:space="preserve">Tel: </w:t>
      </w:r>
      <w:r w:rsid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>665 442 322</w:t>
      </w:r>
    </w:p>
    <w:p w14:paraId="74FF3EB8" w14:textId="16C6F216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 xml:space="preserve">E-mail: </w:t>
      </w:r>
      <w:r w:rsidR="00464A8A"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p.kozlowska</w:t>
      </w: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@publicon.pl</w:t>
      </w:r>
    </w:p>
    <w:p w14:paraId="7F161E5D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</w:rPr>
      </w:pPr>
    </w:p>
    <w:p w14:paraId="0E97D83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Nazwa Centrum:</w:t>
      </w:r>
    </w:p>
    <w:p w14:paraId="724F58C6" w14:textId="77777777" w:rsidR="009F1E18" w:rsidRPr="00464A8A" w:rsidRDefault="00B1785D">
      <w:pPr>
        <w:spacing w:after="0" w:line="288" w:lineRule="auto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Centrum Handlowe Osowa to wyjątkowe miejsce na mapie Gdańska zlokalizowane przy Obwodnicy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Tr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jmiasta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sąsiedztwie prężnie rozwijającej się dzielnicy Osowa. Ofertę Centrum tworzy hipermarket Auchan oraz wiele popularnych marek m.in. H&amp;M, CCC, Hebe,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Pepco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Rossmann, Carry, Szachownica, Bytom, RTV EURO AGD czy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Jysk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. Dzięki strefie gastronomicznej z restauracjami takimi jak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McDonald’s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Zenthai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czy kawiarnią Sowa, centrum handlowe jest doskonałą bazą do postoju podczas podróży. Rodziny z dziećmi mogą tu zaparkować auto na dedykowanych, wygodnych miejscach postojowych oraz spędzić czas na wewnętrznym placu zabaw. Cykliści mają do dyspozycji szeroką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t-PT"/>
        </w:rPr>
        <w:t>ofert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ę rowerową w sklepach GO Sport i Szprychy.com oraz mogą bezpiecznie zaparkować swoje pojazdy czy skorzystać bezpłatnej stacji rowerowej. Dodatkowo, na terenie parkingu znajduje się ekologiczna samoobsługowa myjnia samochodowa. W ofercie CH Osowa znajdują się także specjalistyczne sklepy z akcesoriami oraz karmami</w:t>
      </w:r>
      <w:r w:rsidRPr="00464A8A">
        <w:rPr>
          <w:rStyle w:val="Brak"/>
          <w:rFonts w:ascii="Trebuchet MS" w:hAnsi="Trebuchet MS"/>
          <w:lang w:val="pl-PL"/>
        </w:rPr>
        <w:t xml:space="preserve"> 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dla zwierząt Zoo Delikatesy oraz „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Pupilsi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– Świat Psa i Kota”, oferujący usługi behawiorystyczne. Więcej informacji o centrum na stronie </w:t>
      </w:r>
      <w:hyperlink r:id="rId9" w:history="1">
        <w:r w:rsidRPr="00464A8A">
          <w:rPr>
            <w:rStyle w:val="Hyperlink1"/>
            <w:lang w:val="pl-PL"/>
          </w:rPr>
          <w:t>www.chosowa.pl</w:t>
        </w:r>
      </w:hyperlink>
    </w:p>
    <w:p w14:paraId="690DA21B" w14:textId="77777777" w:rsidR="009F1E18" w:rsidRPr="00464A8A" w:rsidRDefault="009F1E18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4B10E184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1A85A85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Właścicielu:</w:t>
      </w:r>
    </w:p>
    <w:p w14:paraId="12A58ACB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Właścicielem Centrum Handlowego Osowa są: fundusz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Central &amp;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Eastern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Fund –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it-IT"/>
        </w:rPr>
        <w:t>nale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żący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do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wiodącego na rynku specjalistycznego funduszu zarządzającego aktywami centr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oraz park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Europie i Azji.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została założona w 1999 r., a jej portfel wart jest 3,1 miliard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euro w Wielkiej Brytanii, Hiszpanii, Włoszech, Niemczech, Polsce, Francji, Czechach, Grecji, Turcji i Chinach, posiadających łącznie ponad 2400 sklep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w. Więcej informacji: www.pradera.com.</w:t>
      </w:r>
    </w:p>
    <w:p w14:paraId="73CA457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Drugim właścicielem Centrum Handlowego Osowa jest OIK Gdańsk Retail Project Sp. z o.o. należąca do funduszu HANSAINVEST. Więcej informacji: www.hansainvest.com. </w:t>
      </w:r>
    </w:p>
    <w:p w14:paraId="31D8D202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5FD6B78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Zarządcy:</w:t>
      </w:r>
    </w:p>
    <w:p w14:paraId="4610C524" w14:textId="77777777" w:rsidR="009F1E18" w:rsidRDefault="00B1785D">
      <w:pPr>
        <w:jc w:val="both"/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APSYS jest jednym z wiodących operator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branż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y centró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Polsce i we Francji. Do największych inwestycji firmy należą Manufaktura w Łodzi oraz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Posnania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Poznaniu. APSYS Polska zarządza obecnie ok. 1 100 000 mkw. GLA w 24 centrach handlowych zlokalizowanych w 17 największych miastach w Polsce.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</w:rPr>
        <w:t>W</w:t>
      </w:r>
      <w:r>
        <w:rPr>
          <w:rStyle w:val="Brak"/>
          <w:rFonts w:ascii="Trebuchet MS" w:hAnsi="Trebuchet MS"/>
          <w:kern w:val="0"/>
          <w:sz w:val="18"/>
          <w:szCs w:val="18"/>
        </w:rPr>
        <w:t>ięcej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 xml:space="preserve"> </w:t>
      </w:r>
      <w:proofErr w:type="spellStart"/>
      <w:r>
        <w:rPr>
          <w:rStyle w:val="Brak"/>
          <w:rFonts w:ascii="Trebuchet MS" w:hAnsi="Trebuchet MS"/>
          <w:kern w:val="0"/>
          <w:sz w:val="18"/>
          <w:szCs w:val="18"/>
        </w:rPr>
        <w:t>informacji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>: www.apsysgroup.com</w:t>
      </w:r>
    </w:p>
    <w:sectPr w:rsidR="009F1E18">
      <w:headerReference w:type="default" r:id="rId10"/>
      <w:footerReference w:type="default" r:id="rId11"/>
      <w:pgSz w:w="11900" w:h="16840"/>
      <w:pgMar w:top="2552" w:right="1080" w:bottom="2127" w:left="1080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2F5C" w14:textId="77777777" w:rsidR="0026258F" w:rsidRDefault="0026258F">
      <w:pPr>
        <w:spacing w:after="0" w:line="240" w:lineRule="auto"/>
      </w:pPr>
      <w:r>
        <w:separator/>
      </w:r>
    </w:p>
  </w:endnote>
  <w:endnote w:type="continuationSeparator" w:id="0">
    <w:p w14:paraId="59D99896" w14:textId="77777777" w:rsidR="0026258F" w:rsidRDefault="0026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782" w14:textId="77777777" w:rsidR="009F1E18" w:rsidRDefault="009F1E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BE6E" w14:textId="77777777" w:rsidR="0026258F" w:rsidRDefault="0026258F">
      <w:pPr>
        <w:spacing w:after="0" w:line="240" w:lineRule="auto"/>
      </w:pPr>
      <w:r>
        <w:separator/>
      </w:r>
    </w:p>
  </w:footnote>
  <w:footnote w:type="continuationSeparator" w:id="0">
    <w:p w14:paraId="63BBD747" w14:textId="77777777" w:rsidR="0026258F" w:rsidRDefault="0026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CDD" w14:textId="77777777" w:rsidR="009F1E18" w:rsidRDefault="00B1785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6CB1D" wp14:editId="5A8ADB1F">
          <wp:simplePos x="0" y="0"/>
          <wp:positionH relativeFrom="page">
            <wp:posOffset>9525</wp:posOffset>
          </wp:positionH>
          <wp:positionV relativeFrom="page">
            <wp:posOffset>-8246</wp:posOffset>
          </wp:positionV>
          <wp:extent cx="7559041" cy="1068895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88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C0507F6" wp14:editId="080F17BA">
          <wp:simplePos x="0" y="0"/>
          <wp:positionH relativeFrom="page">
            <wp:posOffset>5867400</wp:posOffset>
          </wp:positionH>
          <wp:positionV relativeFrom="page">
            <wp:posOffset>388620</wp:posOffset>
          </wp:positionV>
          <wp:extent cx="1180893" cy="757263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893" cy="7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770"/>
    <w:multiLevelType w:val="hybridMultilevel"/>
    <w:tmpl w:val="FC62DB02"/>
    <w:styleLink w:val="Zaimportowanystyl1"/>
    <w:lvl w:ilvl="0" w:tplc="799CC2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6299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255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0F7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0B8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0F7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0BB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47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AB5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0504FC"/>
    <w:multiLevelType w:val="hybridMultilevel"/>
    <w:tmpl w:val="FC62DB0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8"/>
    <w:rsid w:val="00095059"/>
    <w:rsid w:val="001A4392"/>
    <w:rsid w:val="0026258F"/>
    <w:rsid w:val="004618AD"/>
    <w:rsid w:val="00464A8A"/>
    <w:rsid w:val="004C6BAF"/>
    <w:rsid w:val="006A49AC"/>
    <w:rsid w:val="008F4A67"/>
    <w:rsid w:val="009F1E18"/>
    <w:rsid w:val="00A3613B"/>
    <w:rsid w:val="00B1785D"/>
    <w:rsid w:val="00BF42D2"/>
    <w:rsid w:val="00C8079B"/>
    <w:rsid w:val="00D70768"/>
    <w:rsid w:val="00DE2335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17C"/>
  <w15:docId w15:val="{DBFF7EBE-52A1-5945-B523-35FBC1C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hAnsi="Arial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character" w:customStyle="1" w:styleId="Hyperlink1">
    <w:name w:val="Hyperlink.1"/>
    <w:basedOn w:val="Brak"/>
    <w:rPr>
      <w:rFonts w:ascii="Trebuchet MS" w:eastAsia="Trebuchet MS" w:hAnsi="Trebuchet MS" w:cs="Trebuchet MS"/>
      <w:outline w:val="0"/>
      <w:color w:val="0000FF"/>
      <w:kern w:val="0"/>
      <w:sz w:val="18"/>
      <w:szCs w:val="18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s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s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5A743-C985-8D4E-B0E5-61F7D2F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Kozłowski</cp:lastModifiedBy>
  <cp:revision>4</cp:revision>
  <dcterms:created xsi:type="dcterms:W3CDTF">2021-02-17T10:07:00Z</dcterms:created>
  <dcterms:modified xsi:type="dcterms:W3CDTF">2021-02-26T09:49:00Z</dcterms:modified>
</cp:coreProperties>
</file>